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B41" w:rsidRDefault="00AC6B41" w:rsidP="00AC6B41">
      <w:pPr>
        <w:shd w:val="clear" w:color="auto" w:fill="FFFFFF"/>
        <w:spacing w:after="135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C6B41" w:rsidRDefault="00AC6B41" w:rsidP="00AC6B4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Консультация для воспитателей: Экспериментальная деятельность в ДОУ</w:t>
      </w:r>
    </w:p>
    <w:p w:rsidR="00AC6B41" w:rsidRDefault="00AC6B41" w:rsidP="00AC6B41">
      <w:pPr>
        <w:spacing w:after="0"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Прокопьева Марина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Гаврильевна</w:t>
      </w:r>
      <w:proofErr w:type="spellEnd"/>
    </w:p>
    <w:p w:rsidR="00AC6B41" w:rsidRDefault="00AC6B41" w:rsidP="00AC6B41">
      <w:pPr>
        <w:spacing w:after="0"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воспитатель-</w:t>
      </w:r>
    </w:p>
    <w:p w:rsidR="00AC6B41" w:rsidRDefault="00AC6B41" w:rsidP="00AC6B41">
      <w:pPr>
        <w:spacing w:after="0"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МБДОУ Д/с № 61 «Тропинка»</w:t>
      </w:r>
    </w:p>
    <w:p w:rsidR="00AC6B41" w:rsidRDefault="00AC6B41" w:rsidP="00AC6B41">
      <w:pPr>
        <w:spacing w:after="0"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г. Якутск</w:t>
      </w:r>
    </w:p>
    <w:p w:rsidR="00AC6B41" w:rsidRDefault="00AC6B41" w:rsidP="00AC6B41">
      <w:pPr>
        <w:shd w:val="clear" w:color="auto" w:fill="FFFFFF"/>
        <w:spacing w:after="135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C6B41" w:rsidRDefault="00AC6B41" w:rsidP="00AC6B41">
      <w:pPr>
        <w:shd w:val="clear" w:color="auto" w:fill="FFFFFF"/>
        <w:spacing w:after="135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Ребенку-дошкольнику по природе присуща ориентация на познание окружающего мира и экспериментирование с объектами и явлениями реальности. Уже в младшем дошкольном возрасте, познавая окружающий мир, он стремится не только рассмотреть предмет, но и потрогать его руками, языком, понюхать, постучать по нему и т.п. В старшем возрасте многие дети задумываются о таких физических явлениях, как замерзание воды зимой, распространение звука в воздухе и в воде, различная окраска объектов окружающей действительности и возможность самому достичь желаемого цвета на занятиях по изобразительному искусству, «пройти под радугой» и т. п.</w:t>
      </w:r>
    </w:p>
    <w:p w:rsidR="00AC6B41" w:rsidRDefault="00AC6B41" w:rsidP="00AC6B41">
      <w:pPr>
        <w:shd w:val="clear" w:color="auto" w:fill="FFFFFF"/>
        <w:spacing w:after="135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Словесно-логическое мышление детей седьмого года жизни формируется с опорой на наглядно-действенные и наглядно-образные способы познания. Китайская пословица гласит: «Расскажи – и я забуду, покажи – и я запомню, дай попробовать – и я пойму». Усваивается все прочно и надолго, когда ребенок слышит, видит и делает сам. Вот на этом и основано активное внедрение детского экспериментирования в практику работы детских дошкольных учреждений.</w:t>
      </w:r>
    </w:p>
    <w:p w:rsidR="00AC6B41" w:rsidRDefault="00AC6B41" w:rsidP="00AC6B41">
      <w:pPr>
        <w:shd w:val="clear" w:color="auto" w:fill="FFFFFF"/>
        <w:spacing w:after="135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Эксперимент, самостоятельно проводимый ребенком, позволяет ему создать модель естественнонаучного явления и обобщить полученные действенным путем результаты, сопоставить их, классифицировать и сделать выводы о ценностной значимости физических явлений для человека и самого себя.</w:t>
      </w:r>
    </w:p>
    <w:p w:rsidR="00AC6B41" w:rsidRDefault="00AC6B41" w:rsidP="00AC6B41">
      <w:pPr>
        <w:shd w:val="clear" w:color="auto" w:fill="FFFFFF"/>
        <w:spacing w:after="135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Ценность реального эксперимента в отличие от мысленного заключается в том, что наглядно обнаруживаются скрытые от непосредственного наблюдения стороны объекта или явления действительности; развиваются способности ребенка к определению проблемы и самостоятельному выбору путей ее решения; создается новый продукт. Экспериментирование, как специально организованная деятельность, способствует становлению целостной картины мира ребенка и основ культурного познания им окружающего мира. Прослеживание и анализ особенностей «поведения» предметов в специально созданных условиях и составляют задачу экспериментальной деятельности. Для обозначения подобной формы деятельности применительно к детям используется введенное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Н.Н.Подъяковым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понятие «детское экспериментирование». Такое экспериментирование является ведущим функциональным механизмом творчества ребенка.</w:t>
      </w:r>
    </w:p>
    <w:p w:rsidR="00AC6B41" w:rsidRDefault="00AC6B41" w:rsidP="00AC6B41">
      <w:pPr>
        <w:shd w:val="clear" w:color="auto" w:fill="FFFFFF"/>
        <w:spacing w:after="135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Познавательная активность ребенка старшего дошкольного возраста характеризуется оптимальностью отношений к выполняемой деятельности, интенсивностью усвоения различных способов позитивного достижения результата, опытом творческой деятельности, направленностью на его практическое использование в своей повседневной жизни. Основой познавательной активности ребенка в экспериментировании являются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противоречия между сложившимися знаниями, умениями, навыками, усвоенным опытом достижения результата методом проб и ошибок и новыми познавательными задачами, ситуациями, возникшими в процессе постановки цели экспериментирования и ее достижения. Источником познавательной активности становится преодоление данного противоречия между усвоенным опытом и необходимостью трансформировать, интерпретировать его в своей практической деятельности, что позволяет ребенку проявить самостоятельность и творческое отношение при выполнении задания. Руководство процессом развития нестандартного мышления детей со стороны воспитателя реализуется посредством использования им различных методов и приемов активации интеллектуальной сферы ребенка.</w:t>
      </w:r>
    </w:p>
    <w:p w:rsidR="00AC6B41" w:rsidRDefault="00AC6B41" w:rsidP="00AC6B41">
      <w:pPr>
        <w:shd w:val="clear" w:color="auto" w:fill="FFFFFF"/>
        <w:spacing w:after="135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Развитие способности детей экспериментировать представляет собой определенную систему, в которую включены демонстрационные опыты, осуществляемые педагогом в специально организованных видах деятельности, лабораторные работы, внедряемые детьми самостоятельно в пространственно-предметной среде группы.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Каждое фундаментальное естественнонаучное понятие, с которым знакомятся дети (температура, время, жидкость, газ, твердое тело, тяготение, движение, свет, звук и т. д.), экспериментально обосновывается и проясняется для ребенка в процессе наблюдений, мысленного и реального экспериментирования.</w:t>
      </w:r>
      <w:proofErr w:type="gramEnd"/>
    </w:p>
    <w:p w:rsidR="00AC6B41" w:rsidRDefault="00AC6B41" w:rsidP="00AC6B41">
      <w:pPr>
        <w:shd w:val="clear" w:color="auto" w:fill="FFFFFF"/>
        <w:spacing w:after="135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итоге можно сделать вывод, что основополагающие законы природы выводятся ребенком самостоятельно, как результат постановки опыта.</w:t>
      </w:r>
    </w:p>
    <w:p w:rsidR="00AC6B41" w:rsidRDefault="00AC6B41" w:rsidP="00AC6B41">
      <w:pPr>
        <w:shd w:val="clear" w:color="auto" w:fill="FFFFFF"/>
        <w:spacing w:after="135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обыденной жизни дети часто сами экспериментируют с различными веществами, стремясь узнать что-то новое. Они разбирают игрушки, наблюдают за падающими в воду предметами (тонет – не тонет), пробуют языком в сильный мороз металлические предметы и т. п. Но опасность такой «самодеятельности» заключается в том, что дошкольник еще не знаком с законами смешивания веществ, элементарными правилами безопасности.</w:t>
      </w:r>
    </w:p>
    <w:p w:rsidR="00AC6B41" w:rsidRDefault="00AC6B41" w:rsidP="00AC6B41">
      <w:pPr>
        <w:shd w:val="clear" w:color="auto" w:fill="FFFFFF"/>
        <w:spacing w:after="135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 чем должен помнить педагог, организуя экспериментальную деятельность детей?</w:t>
      </w:r>
    </w:p>
    <w:p w:rsidR="00AC6B41" w:rsidRDefault="00AC6B41" w:rsidP="00AC6B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Критика – враг творчества. Надо избегать отрицательной оценки детских идей, использование директивных приемов.</w:t>
      </w:r>
    </w:p>
    <w:p w:rsidR="00AC6B41" w:rsidRDefault="00AC6B41" w:rsidP="00AC6B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Проявлять искренний интерес к любой деятельности ребенка, уметь видеть за его ошибками работу мыслей, поиск собственного решения.</w:t>
      </w:r>
    </w:p>
    <w:p w:rsidR="00AC6B41" w:rsidRDefault="00AC6B41" w:rsidP="00AC6B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Воспитывать веру ребенка в свои силы, высказывая предвосхищающую успех оценку.</w:t>
      </w:r>
    </w:p>
    <w:p w:rsidR="00AC6B41" w:rsidRDefault="00AC6B41" w:rsidP="00AC6B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Воспитывать настойчивость в выполнении задания, доведении эксперимента до конца.</w:t>
      </w:r>
    </w:p>
    <w:p w:rsidR="00AC6B41" w:rsidRDefault="00AC6B41" w:rsidP="00AC6B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Заканчивать обсуждение по решаемой проблеме до появления признаков потери интереса у детей.</w:t>
      </w:r>
    </w:p>
    <w:p w:rsidR="00AC6B41" w:rsidRDefault="00AC6B41" w:rsidP="00AC6B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Подводить итоги эксперимента. Педагог может задавать наводящие вопросы, но дети должны сами назвать поставленную проблему, вспомнить все предложенные гипотезы, ход проверки каждой, сформулировать правильный вывод и оценить свою работу.</w:t>
      </w:r>
    </w:p>
    <w:p w:rsidR="00AC6B41" w:rsidRDefault="00AC6B41" w:rsidP="00AC6B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Когда эксперимент закончен и сделаны выводы, можно задать вопрос: «Как определить правильный ли вывод мы сделали?» Детей следует подвести к мысли о том, что результаты эксперимента являются достоверными, если при повторении исследования они не изменяются.</w:t>
      </w:r>
    </w:p>
    <w:p w:rsidR="00AC6B41" w:rsidRDefault="00AC6B41" w:rsidP="00AC6B41">
      <w:pPr>
        <w:shd w:val="clear" w:color="auto" w:fill="FFFFFF"/>
        <w:spacing w:after="135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Эксперимент же, специально организуемый педагогом, безопасен для ребенка и в то же время знакомит его с различными свойствами окружающих предметов, с законами жизни природы и необходимостью их учета в собственной жизнедеятельности. Первоначально дети учатся экспериментировать в специально организованных видах деятельности под руководством педагога, затем необходимые материалы и оборудование для проведения опыта вносятся в пространственно-предметную среду группы для самостоятельного воспроизведения ребенком.</w:t>
      </w:r>
    </w:p>
    <w:p w:rsidR="00AC6B41" w:rsidRDefault="00AC6B41" w:rsidP="00AC6B41">
      <w:pPr>
        <w:shd w:val="clear" w:color="auto" w:fill="FFFFFF"/>
        <w:spacing w:after="135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результате экспериментирования дети учатся:</w:t>
      </w:r>
    </w:p>
    <w:p w:rsidR="00AC6B41" w:rsidRDefault="00AC6B41" w:rsidP="00AC6B4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выделять и ставить проблему, которую необходимо разрешить;</w:t>
      </w:r>
    </w:p>
    <w:p w:rsidR="00AC6B41" w:rsidRDefault="00AC6B41" w:rsidP="00AC6B4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предлагать возможные решения;</w:t>
      </w:r>
    </w:p>
    <w:p w:rsidR="00AC6B41" w:rsidRDefault="00AC6B41" w:rsidP="00AC6B4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проверять эти возможные решения, исходя из данных;</w:t>
      </w:r>
    </w:p>
    <w:p w:rsidR="00AC6B41" w:rsidRDefault="00AC6B41" w:rsidP="00AC6B4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делать выводы в соответствии с результатами проверки;</w:t>
      </w:r>
    </w:p>
    <w:p w:rsidR="00AC6B41" w:rsidRDefault="00AC6B41" w:rsidP="00AC6B4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делать обобщения.</w:t>
      </w:r>
    </w:p>
    <w:p w:rsidR="00AC6B41" w:rsidRDefault="00AC6B41" w:rsidP="00AC6B41">
      <w:pPr>
        <w:shd w:val="clear" w:color="auto" w:fill="FFFFFF"/>
        <w:spacing w:after="135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Эксперименты позволяют объединить все виды деятельности и все стороны воспитания, развивают наблюдательность и пытливость ума, развивают стремление к познанию мира, все познавательные способности, умение изобретать, использовать не стандартные решения в трудных ситуациях, создавать творческую личностью. </w:t>
      </w:r>
    </w:p>
    <w:p w:rsidR="00AC6B41" w:rsidRDefault="00AC6B41" w:rsidP="00AC6B41">
      <w:pPr>
        <w:shd w:val="clear" w:color="auto" w:fill="FFFFFF"/>
        <w:spacing w:after="135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 старшего дошкольного возраста активно стремятся узнать об окружающем мире как можно больше. Именно опытно-экспериментальная деятельность способна мобилизовать силы дошкольников в познании реальности, в самостоятельном раскрытии ее связей, отношений, закономерностей. Опыты сопровождаются проговариванием и выдвижением множества гипотез-догадок, попытками предугадать ожидаемые результаты. Это положительно сказывается на развитии речи, умении выстраивать сложные предложения, делать выводы.</w:t>
      </w:r>
    </w:p>
    <w:p w:rsidR="00AC6B41" w:rsidRDefault="00AC6B41" w:rsidP="00AC6B41">
      <w:pPr>
        <w:shd w:val="clear" w:color="auto" w:fill="FFFFFF"/>
        <w:spacing w:after="135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Итак, детское экспериментирование характеризуется общей направленностью на получение новых сведений о том или ином предмете, явлении, веществе. Получение новых знаний и сведений выступает при этом как основной мотив деятельности с ярко выраженной установкой на получение чего-то нового, неожиданного. И в этом заключается основа чрезвычайной гибкости детского экспериментирования, способности детей перестраивать свою деятельность в зависимости от полученных результатов.</w:t>
      </w:r>
    </w:p>
    <w:p w:rsidR="00C836FB" w:rsidRDefault="00C836FB"/>
    <w:p w:rsidR="00AC6B41" w:rsidRPr="00AC6B41" w:rsidRDefault="00AC6B41">
      <w:pPr>
        <w:rPr>
          <w:rFonts w:ascii="Times New Roman" w:hAnsi="Times New Roman" w:cs="Times New Roman"/>
          <w:sz w:val="24"/>
          <w:szCs w:val="24"/>
        </w:rPr>
      </w:pPr>
      <w:r w:rsidRPr="00AC6B41">
        <w:rPr>
          <w:rFonts w:ascii="Times New Roman" w:hAnsi="Times New Roman" w:cs="Times New Roman"/>
          <w:sz w:val="24"/>
          <w:szCs w:val="24"/>
        </w:rPr>
        <w:t>Использованная литература:</w:t>
      </w:r>
    </w:p>
    <w:p w:rsidR="00AC6B41" w:rsidRDefault="00AC6B41" w:rsidP="00AC6B4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C6B41">
        <w:rPr>
          <w:rFonts w:ascii="Times New Roman" w:hAnsi="Times New Roman" w:cs="Times New Roman"/>
          <w:sz w:val="24"/>
          <w:szCs w:val="24"/>
        </w:rPr>
        <w:t>О.В.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6B41">
        <w:rPr>
          <w:rFonts w:ascii="Times New Roman" w:hAnsi="Times New Roman" w:cs="Times New Roman"/>
          <w:sz w:val="24"/>
          <w:szCs w:val="24"/>
        </w:rPr>
        <w:t>Дыбинина</w:t>
      </w:r>
      <w:proofErr w:type="spellEnd"/>
      <w:r w:rsidRPr="00AC6B41">
        <w:rPr>
          <w:rFonts w:ascii="Times New Roman" w:hAnsi="Times New Roman" w:cs="Times New Roman"/>
          <w:sz w:val="24"/>
          <w:szCs w:val="24"/>
        </w:rPr>
        <w:t xml:space="preserve">, Н. П. Рахманова, В.В. Щетинина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C6B41">
        <w:rPr>
          <w:rFonts w:ascii="Times New Roman" w:hAnsi="Times New Roman" w:cs="Times New Roman"/>
          <w:sz w:val="24"/>
          <w:szCs w:val="24"/>
        </w:rPr>
        <w:t>Неизведанное Рядом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C6B41">
        <w:rPr>
          <w:rFonts w:ascii="Times New Roman" w:hAnsi="Times New Roman" w:cs="Times New Roman"/>
          <w:sz w:val="24"/>
          <w:szCs w:val="24"/>
        </w:rPr>
        <w:t xml:space="preserve"> ООО «Сфера», 2001</w:t>
      </w:r>
    </w:p>
    <w:p w:rsidR="00AC6B41" w:rsidRPr="00AC6B41" w:rsidRDefault="00AC6B41" w:rsidP="00AC6B4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Е.Е. Крашенинникова, О.Л. Холодова «Развитие познавательных способностей дошкольников»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«Мозаика-синтез», 2017</w:t>
      </w:r>
    </w:p>
    <w:sectPr w:rsidR="00AC6B41" w:rsidRPr="00AC6B41" w:rsidSect="00C83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62134"/>
    <w:multiLevelType w:val="hybridMultilevel"/>
    <w:tmpl w:val="12188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445967"/>
    <w:multiLevelType w:val="multilevel"/>
    <w:tmpl w:val="1E8E9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121DD9"/>
    <w:multiLevelType w:val="multilevel"/>
    <w:tmpl w:val="7D42F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6B41"/>
    <w:rsid w:val="00AC6B41"/>
    <w:rsid w:val="00C83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B4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B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3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1185</Words>
  <Characters>6759</Characters>
  <Application>Microsoft Office Word</Application>
  <DocSecurity>0</DocSecurity>
  <Lines>56</Lines>
  <Paragraphs>15</Paragraphs>
  <ScaleCrop>false</ScaleCrop>
  <Company/>
  <LinksUpToDate>false</LinksUpToDate>
  <CharactersWithSpaces>7929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2010-10-06T15:04:00Z</dcterms:created>
  <dcterms:modified xsi:type="dcterms:W3CDTF">2010-10-06T15:11:00Z</dcterms:modified>
</cp:coreProperties>
</file>